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88EDC" w14:textId="77777777" w:rsidR="00AC53B6" w:rsidRPr="00AC53B6" w:rsidRDefault="00AC53B6" w:rsidP="00AC53B6">
      <w:pPr>
        <w:rPr>
          <w:b/>
          <w:bCs/>
          <w:lang w:val="fr-FR"/>
        </w:rPr>
      </w:pPr>
      <w:r w:rsidRPr="00AC53B6">
        <w:rPr>
          <w:b/>
          <w:bCs/>
          <w:lang w:val="fr-FR"/>
        </w:rPr>
        <w:t>L'Irlande célèbre le 300e anniversaire des Voyages de Gulliver avec une programmation culturelle exceptionnelle</w:t>
      </w:r>
    </w:p>
    <w:p w14:paraId="682E385C" w14:textId="4871197E" w:rsidR="00AC53B6" w:rsidRPr="00AC53B6" w:rsidRDefault="00AC53B6" w:rsidP="00AC53B6">
      <w:pPr>
        <w:rPr>
          <w:lang w:val="fr-FR"/>
        </w:rPr>
      </w:pPr>
      <w:r w:rsidRPr="00AC53B6">
        <w:rPr>
          <w:lang w:val="fr-FR"/>
        </w:rPr>
        <w:t>Du 18 juin au 28 octobre 2026, l'Irlande célébrera le tricentenaire de la publication des Voyages de Gulliver, un joyau de la littérature irlandaise et un récit qui a sans aucun doute influencé des générations. Alors que le tourisme littéraire est en plein essor, quoi de mieux pour en profiter que de visiter l'Irlande et de découvrir les lieux qui ont inspiré Jonathan Swift, l'auteur irlandais le plus publié de tous les temps pour écrire son chef-d'œuvre ?</w:t>
      </w:r>
    </w:p>
    <w:p w14:paraId="1F805E02" w14:textId="0746482C" w:rsidR="00AC53B6" w:rsidRPr="00AC53B6" w:rsidRDefault="00AC53B6" w:rsidP="00AC53B6">
      <w:pPr>
        <w:rPr>
          <w:lang w:val="fr-FR"/>
        </w:rPr>
      </w:pPr>
      <w:r w:rsidRPr="00AC53B6">
        <w:rPr>
          <w:lang w:val="fr-FR"/>
        </w:rPr>
        <w:t>Pour célébrer cet anniversaire, le Tourisme Irlandais invite les mordus de lecture et de culture à parcourir l'île, pour découvrir la première édition annotée par Swift lui-même, des collections spéciales à la plus ancienne bibliothèque publique de Dublin, des itinéraires historiques, une visite nocturne guidée de la cathédrale Saint-Patrick où il fut doyen ou encore une comédie musicale hébergée dans un château.</w:t>
      </w:r>
    </w:p>
    <w:p w14:paraId="413229CF" w14:textId="7A8134A9" w:rsidR="00AC53B6" w:rsidRPr="00AC53B6" w:rsidRDefault="00AC53B6" w:rsidP="00AC53B6">
      <w:pPr>
        <w:rPr>
          <w:lang w:val="fr-FR"/>
        </w:rPr>
      </w:pPr>
      <w:r w:rsidRPr="00AC53B6">
        <w:rPr>
          <w:lang w:val="fr-FR"/>
        </w:rPr>
        <w:t>Première étape : le Howth Castle, une forteresse rarement ouverte au public</w:t>
      </w:r>
    </w:p>
    <w:p w14:paraId="4B2A378A" w14:textId="44B54308" w:rsidR="00AC53B6" w:rsidRPr="00AC53B6" w:rsidRDefault="00AC53B6" w:rsidP="00AC53B6">
      <w:pPr>
        <w:rPr>
          <w:lang w:val="fr-FR"/>
        </w:rPr>
      </w:pPr>
      <w:r w:rsidRPr="00AC53B6">
        <w:rPr>
          <w:lang w:val="fr-FR"/>
        </w:rPr>
        <w:t>Ce château situé dans le comté de Dublin est le cadre d'un événement exceptionnel lié à Jonathan Swift. Le 20 juin, la comédie musicale Jonathan Swift, Savage Indignation de Gerry Mullins, qui a connu un grand succès lors de sa première tournée irlandaise, sera jouée au Howth Castle. Une œuvre qui explore le triangle amoureux entre Swift, Stella et Vanessa, et que l'on peut apprécier dans l'une des salles de la forteresse où Swift lui-même avait coutume de dîner lors de ses visites au château. De plus, cette pièce fait allusion à l'épitaphe (« Sauvage indignation ») que Swift a écrite pour sa propre tombe dans la cathédrale Saint-Patrick. Véritable manifeste pour l'éternité, exprimant son indignation face à l'injustice, elle établit un parallèle avec son œuvre, Les Voyages de Gulliver.</w:t>
      </w:r>
    </w:p>
    <w:p w14:paraId="28F0B335" w14:textId="3FAC26BF" w:rsidR="00AC53B6" w:rsidRPr="00AC53B6" w:rsidRDefault="00AC53B6" w:rsidP="00AC53B6">
      <w:pPr>
        <w:rPr>
          <w:lang w:val="fr-FR"/>
        </w:rPr>
      </w:pPr>
      <w:r w:rsidRPr="00AC53B6">
        <w:rPr>
          <w:lang w:val="fr-FR"/>
        </w:rPr>
        <w:t>Deuxième étape : la Cathédrale Saint-Patrick de Dublin, où repose Swift</w:t>
      </w:r>
    </w:p>
    <w:p w14:paraId="6B73F074" w14:textId="1526EAC8" w:rsidR="00AC53B6" w:rsidRPr="00AC53B6" w:rsidRDefault="00AC53B6" w:rsidP="00AC53B6">
      <w:pPr>
        <w:rPr>
          <w:lang w:val="fr-FR"/>
        </w:rPr>
      </w:pPr>
      <w:r w:rsidRPr="00AC53B6">
        <w:rPr>
          <w:lang w:val="fr-FR"/>
        </w:rPr>
        <w:t>Quiconque souhaite comprendre Jonathan Swift, son héritage littéraire et son esprit critique implacable, se doit de visiter la cathédrale Saint-Patrick de Dublin. Non seulement il y repose aux côtés de Stella, son grand amour, mais on peut y voir divers objets liés à Swift, notamment des éditions anciennes de ses écrits, comme un sermon sur le sommeil à l'église, deux de ses masques mortuaires et un moulage de son crâne, ainsi que plusieurs sculptures commémoratives et la chaire d'où il prêchait.</w:t>
      </w:r>
    </w:p>
    <w:p w14:paraId="59DC7771" w14:textId="77777777" w:rsidR="00AC53B6" w:rsidRPr="00AC53B6" w:rsidRDefault="00AC53B6" w:rsidP="00AC53B6">
      <w:pPr>
        <w:rPr>
          <w:lang w:val="fr-FR"/>
        </w:rPr>
      </w:pPr>
      <w:r w:rsidRPr="00AC53B6">
        <w:rPr>
          <w:lang w:val="fr-FR"/>
        </w:rPr>
        <w:t xml:space="preserve">Outre son talent d'écrivain, il fut doyen de la cathédrale Saint-Patrick de 1713 à 1745. La cathédrale abrite également une table que l’écrivain utilisait pour célébrer l'Eucharistie dans son église de Laracor, près de Trim, dans le comté de Meath, ainsi que son épitaphe révélatrice, dans laquelle il invite le voyageur à imiter son esprit de lutte contre les injustices sociales : « Ici repose le corps de Jonathan Swift, docteur en théologie, doyen de cette cathédrale, où la violente indignation ne pourra plus déchirer son cœur. </w:t>
      </w:r>
      <w:r w:rsidRPr="00AC53B6">
        <w:rPr>
          <w:lang w:val="fr-FR"/>
        </w:rPr>
        <w:lastRenderedPageBreak/>
        <w:t>Va passant et imite, si tu le peux, celui qui de toutes ses forces lutta pour la liberté. » « Il mourut le 19 octobre 1745, à l'âge de 78 ans », peut-on lire sur sa pierre tombale.</w:t>
      </w:r>
    </w:p>
    <w:p w14:paraId="27C0EAE4" w14:textId="30BEE28F" w:rsidR="00AC53B6" w:rsidRPr="00AC53B6" w:rsidRDefault="00AC53B6" w:rsidP="00AC53B6">
      <w:pPr>
        <w:rPr>
          <w:lang w:val="fr-FR"/>
        </w:rPr>
      </w:pPr>
      <w:r w:rsidRPr="00AC53B6">
        <w:rPr>
          <w:lang w:val="fr-FR"/>
        </w:rPr>
        <w:t>Troisième étape : Trinity College, où l'écrivain irlandais fit ses études</w:t>
      </w:r>
    </w:p>
    <w:p w14:paraId="2BC265B0" w14:textId="78C11AA1" w:rsidR="00AC53B6" w:rsidRPr="00AC53B6" w:rsidRDefault="00AC53B6" w:rsidP="00AC53B6">
      <w:pPr>
        <w:rPr>
          <w:lang w:val="fr-FR"/>
        </w:rPr>
      </w:pPr>
      <w:r w:rsidRPr="00AC53B6">
        <w:rPr>
          <w:lang w:val="fr-FR"/>
        </w:rPr>
        <w:t>L'œuvre de Jonathan Swift, qui a conquis le cœur de milliers d'enfants par son esprit d'aventure, est en réalité une critique voilée de l'Irlande religieuse et une satire politique qui, pendant des décennies, a réussi à contourner la censure sous couvert de roman fantastique.</w:t>
      </w:r>
    </w:p>
    <w:p w14:paraId="02FC2989" w14:textId="4EFA7E89" w:rsidR="00AC53B6" w:rsidRPr="00AC53B6" w:rsidRDefault="00AC53B6" w:rsidP="00AC53B6">
      <w:pPr>
        <w:rPr>
          <w:lang w:val="fr-FR"/>
        </w:rPr>
      </w:pPr>
      <w:r w:rsidRPr="00AC53B6">
        <w:rPr>
          <w:lang w:val="fr-FR"/>
        </w:rPr>
        <w:t>Tous les détails fascinants de l'écriture de Swift et de sa personnalité peuvent être découverts dans l'exposition consacrée à son œuvre, Les Voyages de Gulliver, qui ouvre ses portes le 1er juillet dans l'un des lieux les plus emblématiques de la littérature irlandaise, le Trinity College de Dublin. Jonathan Swift y étudia et c’est pourquoi l'un des quarante bustes en marbre blanc exposés dans la Old Library lui rend hommage. C'est l'endroit idéal pour en apprendre davantage sur l'univers de Swift, ainsi que sur ceux d'autres grands écrivains que l'Irlande offrit au monde.</w:t>
      </w:r>
    </w:p>
    <w:p w14:paraId="7B7721BA" w14:textId="7FC64463" w:rsidR="00AC53B6" w:rsidRPr="00AC53B6" w:rsidRDefault="00AC53B6" w:rsidP="00AC53B6">
      <w:pPr>
        <w:rPr>
          <w:lang w:val="fr-FR"/>
        </w:rPr>
      </w:pPr>
      <w:r w:rsidRPr="00AC53B6">
        <w:rPr>
          <w:lang w:val="fr-FR"/>
        </w:rPr>
        <w:t>Quatrième étape : la Marsh Library, l'une des bibliothèques fréquentées par l'écrivain irlandais</w:t>
      </w:r>
    </w:p>
    <w:p w14:paraId="0A010C57" w14:textId="3D06A48F" w:rsidR="00AC53B6" w:rsidRPr="00AC53B6" w:rsidRDefault="00AC53B6" w:rsidP="00AC53B6">
      <w:pPr>
        <w:rPr>
          <w:lang w:val="fr-FR"/>
        </w:rPr>
      </w:pPr>
      <w:r w:rsidRPr="00AC53B6">
        <w:rPr>
          <w:lang w:val="fr-FR"/>
        </w:rPr>
        <w:t>La plus ancienne bibliothèque publique de Dublin est un véritable temple de la littérature, un lieu de prédilection pour les passionnés de culture et d'art en général. Ajoutons à cela le fait que Swift la fréquentait assidûment, à la fois comme lecteur et comme membre de son conseil d'administration, et son charme se décuple. La Marsh Library est un joyau caché, un de ces lieux précieux qui ont parfaitement résisté à l'épreuve du temps et au tourisme de masse ; l'endroit idéal pour parcourir des manuscrits et des publications uniques au monde, en sachant que l'on arpente des couloirs foulés autrefois par plusieurs des auteurs les plus connus d’Irlande.</w:t>
      </w:r>
    </w:p>
    <w:p w14:paraId="59E9AF04" w14:textId="77D674D5" w:rsidR="00AC53B6" w:rsidRPr="00AC53B6" w:rsidRDefault="00AC53B6" w:rsidP="00AC53B6">
      <w:pPr>
        <w:rPr>
          <w:lang w:val="fr-FR"/>
        </w:rPr>
      </w:pPr>
      <w:r w:rsidRPr="00AC53B6">
        <w:rPr>
          <w:lang w:val="fr-FR"/>
        </w:rPr>
        <w:t>Du 1er mai au 12 septembre, ce lieu de culte accueillera l'exposition Gulliver 300. 1726-2026, présentant une grande variété d'objets : éditions ukrainiennes des Voyages de Gulliver (cet ouvrage figurait au programme scolaire durant l'ère soviétique et après), éditions chinoises (la première édition en chinois a été publiée en 1906, bien que plusieurs extraits soient déjà paru dans des magazines et journaux dès 1872), version manga japonaise (Les Voyages de Gulliver comptent parmi les dix seuls classiques publiés sous ce format)…</w:t>
      </w:r>
    </w:p>
    <w:p w14:paraId="1F218CC1" w14:textId="0B03928F" w:rsidR="00AC53B6" w:rsidRPr="00AC53B6" w:rsidRDefault="00AC53B6" w:rsidP="00AC53B6">
      <w:pPr>
        <w:rPr>
          <w:lang w:val="fr-FR"/>
        </w:rPr>
      </w:pPr>
      <w:r w:rsidRPr="00AC53B6">
        <w:rPr>
          <w:lang w:val="fr-FR"/>
        </w:rPr>
        <w:t>L'exposition sera ensuite présentée au Centre culturel néerlandais de Paris.</w:t>
      </w:r>
    </w:p>
    <w:p w14:paraId="53CAFC48" w14:textId="17630D01" w:rsidR="00AC53B6" w:rsidRPr="00AC53B6" w:rsidRDefault="00AC53B6" w:rsidP="00AC53B6">
      <w:pPr>
        <w:rPr>
          <w:lang w:val="fr-FR"/>
        </w:rPr>
      </w:pPr>
      <w:r w:rsidRPr="00AC53B6">
        <w:rPr>
          <w:lang w:val="fr-FR"/>
        </w:rPr>
        <w:t xml:space="preserve">Cinquième étape : Les projets de Swift dans le cadre du Dublin Festival of History </w:t>
      </w:r>
    </w:p>
    <w:p w14:paraId="2D3D31F2" w14:textId="77777777" w:rsidR="00AC53B6" w:rsidRPr="00AC53B6" w:rsidRDefault="00AC53B6" w:rsidP="00AC53B6">
      <w:pPr>
        <w:rPr>
          <w:lang w:val="fr-FR"/>
        </w:rPr>
      </w:pPr>
      <w:r w:rsidRPr="00AC53B6">
        <w:rPr>
          <w:lang w:val="fr-FR"/>
        </w:rPr>
        <w:t xml:space="preserve">Le Dublin Festival of History, qui se déroule du 26 septembre au 11 octobre, offre un cadre idéal pour célébrer le 300e anniversaire de la publication des Voyages de Gulliver, en proposant un portrait historique saisissant de la société irlandaise du XVIIIe siècle. À cette occasion, la Bibliothèque et les Archives municipales de Dublin accueilleront une </w:t>
      </w:r>
      <w:r w:rsidRPr="00AC53B6">
        <w:rPr>
          <w:lang w:val="fr-FR"/>
        </w:rPr>
        <w:lastRenderedPageBreak/>
        <w:t>exposition présentant des pièces exceptionnelles, telles que la première traduction française du livre, des documents manuscrits de l'auteur et des éditions rares de ce chef-d'œuvre de Swift. En attendant le programme officiel du festival (dont la publication est prévue fin août), on s'attend, comme lors des éditions précédentes, à des activités telles que des visites guidées de la salle de lecture des Archives, où les visiteurs pourront découvrir des manuscrits et des documents municipaux du XVIIIe siècle témoignant du rôle controversé de Swift en tant que doyen de la cathédrale Saint-Patrick et défenseur des plus démunis ; ou encore, des visites à pied avec des historiens locaux établissant des liens entre les documents conservés aux Archives et les lieux où Swift a vécu.</w:t>
      </w:r>
    </w:p>
    <w:p w14:paraId="414DF67A" w14:textId="5CD24286" w:rsidR="00AC53B6" w:rsidRPr="00AC53B6" w:rsidRDefault="00AC53B6" w:rsidP="00AC53B6">
      <w:pPr>
        <w:rPr>
          <w:lang w:val="fr-FR"/>
        </w:rPr>
      </w:pPr>
      <w:r w:rsidRPr="00AC53B6">
        <w:rPr>
          <w:lang w:val="fr-FR"/>
        </w:rPr>
        <w:t>Sixième étape : la Robinson library à Armagh et la première édition « corrigée » par Swift</w:t>
      </w:r>
    </w:p>
    <w:p w14:paraId="71626C29" w14:textId="35AED9ED" w:rsidR="00AC53B6" w:rsidRPr="00AC53B6" w:rsidRDefault="00AC53B6" w:rsidP="00AC53B6">
      <w:pPr>
        <w:rPr>
          <w:lang w:val="fr-FR"/>
        </w:rPr>
      </w:pPr>
      <w:r w:rsidRPr="00AC53B6">
        <w:rPr>
          <w:lang w:val="fr-FR"/>
        </w:rPr>
        <w:t xml:space="preserve">Direction l’Irlande du Nord, où une bibliothèque-musée abrite l'une des pièces les plus importantes relatives à Jonathan Swift : l'exemplaire personnel de l'auteur de la première édition de ce qui deviendra plus tard Les Voyages de Gulliver. Ce récit est conservé ici sous le titre Voyages de Gulliver dans plusieurs contrées lointaines du monde. </w:t>
      </w:r>
    </w:p>
    <w:p w14:paraId="0C1B72B1" w14:textId="0D8B5865" w:rsidR="00AC53B6" w:rsidRPr="00AC53B6" w:rsidRDefault="00AC53B6" w:rsidP="00AC53B6">
      <w:pPr>
        <w:rPr>
          <w:lang w:val="fr-FR"/>
        </w:rPr>
      </w:pPr>
      <w:r w:rsidRPr="00AC53B6">
        <w:rPr>
          <w:lang w:val="fr-FR"/>
        </w:rPr>
        <w:t>Lorsque Benjamin Motte publia Les Voyages de Gulliver à Londres en 1726, Swift découvrit que son éditeur avait modifié des phrases et des idées de l'original, sans son consentement, afin d'éviter des poursuites judiciaires pour les critiques adressées aux différentes classes sociales de l'époque. Indigné, il remplit les marges de cet exemplaire d'annotations manuscrites dans une tentative de rectifier la censure dans la seconde édition.</w:t>
      </w:r>
    </w:p>
    <w:p w14:paraId="1F76E55F" w14:textId="1C9C1FFC" w:rsidR="00AC53B6" w:rsidRPr="00AC53B6" w:rsidRDefault="00AC53B6" w:rsidP="00AC53B6">
      <w:pPr>
        <w:rPr>
          <w:lang w:val="fr-FR"/>
        </w:rPr>
      </w:pPr>
      <w:r w:rsidRPr="00AC53B6">
        <w:rPr>
          <w:lang w:val="fr-FR"/>
        </w:rPr>
        <w:t>Cette première édition, annotée par Swift lui-même, est conservée à la bibliothèque Robinson d'Armagh, qui accueillera une exposition de juillet à décembre pour commémorer le 300e anniversaire de la première édition de ce grand roman. L'exposition explorera l'œuvre et son interprétation de la société, de la politique, de la science, de l'éducation et de la nature humaine du XVIIIe siècle. Les difficultés du processus d'édition à l'époque et les conséquences des actions de Swift seront également analysées.</w:t>
      </w:r>
    </w:p>
    <w:p w14:paraId="4A283859" w14:textId="71B4B243" w:rsidR="00AC53B6" w:rsidRPr="00AC53B6" w:rsidRDefault="00AC53B6" w:rsidP="00AC53B6">
      <w:pPr>
        <w:rPr>
          <w:lang w:val="fr-FR"/>
        </w:rPr>
      </w:pPr>
      <w:r w:rsidRPr="00AC53B6">
        <w:rPr>
          <w:lang w:val="fr-FR"/>
        </w:rPr>
        <w:t>Dernière étape : le Festival Jonathan Swift, point d'orgue d'une année placée sous le signe de Swift</w:t>
      </w:r>
    </w:p>
    <w:p w14:paraId="425BDB53" w14:textId="040693CA" w:rsidR="00452788" w:rsidRPr="00AC53B6" w:rsidRDefault="00AC53B6" w:rsidP="00AC53B6">
      <w:pPr>
        <w:rPr>
          <w:lang w:val="fr-FR"/>
        </w:rPr>
      </w:pPr>
      <w:r w:rsidRPr="00AC53B6">
        <w:rPr>
          <w:lang w:val="fr-FR"/>
        </w:rPr>
        <w:t>Cette année, le festival irlandais en l'honneur de Jonathan Swift se déroulera du 18 au 26 novembre à Dublin pour commémorer le 300e anniversaire de la publication des Voyages de Gulliver dont la première édition a été publiée le 28 octobre. Le festival débutera  avec « Craicademia : Spécial Gulliver », une soirée de conférences sur Swift, suivie de concerts de chorales à la cathédrale, de débats, de contes, d'un atelier créatif, d'une visite nocturne guidée de la cathédrale et du dîner de gala Gulliver.</w:t>
      </w:r>
    </w:p>
    <w:sectPr w:rsidR="00452788" w:rsidRPr="00AC53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3B6"/>
    <w:rsid w:val="00452788"/>
    <w:rsid w:val="00521C82"/>
    <w:rsid w:val="006B5894"/>
    <w:rsid w:val="00AC53B6"/>
    <w:rsid w:val="00BC6BB6"/>
    <w:rsid w:val="00BE0C8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268FE"/>
  <w15:chartTrackingRefBased/>
  <w15:docId w15:val="{1444163A-FE16-434E-BB2E-B9D54A169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C53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C53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C53B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C53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C53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C53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C53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C53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C53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53B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C53B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C53B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C53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C53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C53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C53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C53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C53B6"/>
    <w:rPr>
      <w:rFonts w:eastAsiaTheme="majorEastAsia" w:cstheme="majorBidi"/>
      <w:color w:val="272727" w:themeColor="text1" w:themeTint="D8"/>
    </w:rPr>
  </w:style>
  <w:style w:type="paragraph" w:styleId="Title">
    <w:name w:val="Title"/>
    <w:basedOn w:val="Normal"/>
    <w:next w:val="Normal"/>
    <w:link w:val="TitleChar"/>
    <w:uiPriority w:val="10"/>
    <w:qFormat/>
    <w:rsid w:val="00AC53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53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C53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C53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C53B6"/>
    <w:pPr>
      <w:spacing w:before="160"/>
      <w:jc w:val="center"/>
    </w:pPr>
    <w:rPr>
      <w:i/>
      <w:iCs/>
      <w:color w:val="404040" w:themeColor="text1" w:themeTint="BF"/>
    </w:rPr>
  </w:style>
  <w:style w:type="character" w:customStyle="1" w:styleId="QuoteChar">
    <w:name w:val="Quote Char"/>
    <w:basedOn w:val="DefaultParagraphFont"/>
    <w:link w:val="Quote"/>
    <w:uiPriority w:val="29"/>
    <w:rsid w:val="00AC53B6"/>
    <w:rPr>
      <w:i/>
      <w:iCs/>
      <w:color w:val="404040" w:themeColor="text1" w:themeTint="BF"/>
    </w:rPr>
  </w:style>
  <w:style w:type="paragraph" w:styleId="ListParagraph">
    <w:name w:val="List Paragraph"/>
    <w:basedOn w:val="Normal"/>
    <w:uiPriority w:val="34"/>
    <w:qFormat/>
    <w:rsid w:val="00AC53B6"/>
    <w:pPr>
      <w:ind w:left="720"/>
      <w:contextualSpacing/>
    </w:pPr>
  </w:style>
  <w:style w:type="character" w:styleId="IntenseEmphasis">
    <w:name w:val="Intense Emphasis"/>
    <w:basedOn w:val="DefaultParagraphFont"/>
    <w:uiPriority w:val="21"/>
    <w:qFormat/>
    <w:rsid w:val="00AC53B6"/>
    <w:rPr>
      <w:i/>
      <w:iCs/>
      <w:color w:val="0F4761" w:themeColor="accent1" w:themeShade="BF"/>
    </w:rPr>
  </w:style>
  <w:style w:type="paragraph" w:styleId="IntenseQuote">
    <w:name w:val="Intense Quote"/>
    <w:basedOn w:val="Normal"/>
    <w:next w:val="Normal"/>
    <w:link w:val="IntenseQuoteChar"/>
    <w:uiPriority w:val="30"/>
    <w:qFormat/>
    <w:rsid w:val="00AC53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C53B6"/>
    <w:rPr>
      <w:i/>
      <w:iCs/>
      <w:color w:val="0F4761" w:themeColor="accent1" w:themeShade="BF"/>
    </w:rPr>
  </w:style>
  <w:style w:type="character" w:styleId="IntenseReference">
    <w:name w:val="Intense Reference"/>
    <w:basedOn w:val="DefaultParagraphFont"/>
    <w:uiPriority w:val="32"/>
    <w:qFormat/>
    <w:rsid w:val="00AC53B6"/>
    <w:rPr>
      <w:b/>
      <w:bCs/>
      <w:smallCaps/>
      <w:color w:val="0F4761" w:themeColor="accent1" w:themeShade="BF"/>
      <w:spacing w:val="5"/>
    </w:rPr>
  </w:style>
  <w:style w:type="character" w:styleId="Hyperlink">
    <w:name w:val="Hyperlink"/>
    <w:basedOn w:val="DefaultParagraphFont"/>
    <w:uiPriority w:val="99"/>
    <w:unhideWhenUsed/>
    <w:rsid w:val="00AC53B6"/>
    <w:rPr>
      <w:color w:val="467886" w:themeColor="hyperlink"/>
      <w:u w:val="single"/>
    </w:rPr>
  </w:style>
  <w:style w:type="character" w:styleId="UnresolvedMention">
    <w:name w:val="Unresolved Mention"/>
    <w:basedOn w:val="DefaultParagraphFont"/>
    <w:uiPriority w:val="99"/>
    <w:semiHidden/>
    <w:unhideWhenUsed/>
    <w:rsid w:val="00AC53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829196">
      <w:bodyDiv w:val="1"/>
      <w:marLeft w:val="0"/>
      <w:marRight w:val="0"/>
      <w:marTop w:val="0"/>
      <w:marBottom w:val="0"/>
      <w:divBdr>
        <w:top w:val="none" w:sz="0" w:space="0" w:color="auto"/>
        <w:left w:val="none" w:sz="0" w:space="0" w:color="auto"/>
        <w:bottom w:val="none" w:sz="0" w:space="0" w:color="auto"/>
        <w:right w:val="none" w:sz="0" w:space="0" w:color="auto"/>
      </w:divBdr>
      <w:divsChild>
        <w:div w:id="1185629009">
          <w:marLeft w:val="0"/>
          <w:marRight w:val="0"/>
          <w:marTop w:val="0"/>
          <w:marBottom w:val="0"/>
          <w:divBdr>
            <w:top w:val="none" w:sz="0" w:space="0" w:color="auto"/>
            <w:left w:val="none" w:sz="0" w:space="0" w:color="auto"/>
            <w:bottom w:val="none" w:sz="0" w:space="0" w:color="auto"/>
            <w:right w:val="none" w:sz="0" w:space="0" w:color="auto"/>
          </w:divBdr>
        </w:div>
        <w:div w:id="644310891">
          <w:marLeft w:val="0"/>
          <w:marRight w:val="0"/>
          <w:marTop w:val="0"/>
          <w:marBottom w:val="0"/>
          <w:divBdr>
            <w:top w:val="none" w:sz="0" w:space="0" w:color="auto"/>
            <w:left w:val="none" w:sz="0" w:space="0" w:color="auto"/>
            <w:bottom w:val="none" w:sz="0" w:space="0" w:color="auto"/>
            <w:right w:val="none" w:sz="0" w:space="0" w:color="auto"/>
          </w:divBdr>
        </w:div>
      </w:divsChild>
    </w:div>
    <w:div w:id="282688361">
      <w:bodyDiv w:val="1"/>
      <w:marLeft w:val="0"/>
      <w:marRight w:val="0"/>
      <w:marTop w:val="0"/>
      <w:marBottom w:val="0"/>
      <w:divBdr>
        <w:top w:val="none" w:sz="0" w:space="0" w:color="auto"/>
        <w:left w:val="none" w:sz="0" w:space="0" w:color="auto"/>
        <w:bottom w:val="none" w:sz="0" w:space="0" w:color="auto"/>
        <w:right w:val="none" w:sz="0" w:space="0" w:color="auto"/>
      </w:divBdr>
    </w:div>
    <w:div w:id="1833259363">
      <w:bodyDiv w:val="1"/>
      <w:marLeft w:val="0"/>
      <w:marRight w:val="0"/>
      <w:marTop w:val="0"/>
      <w:marBottom w:val="0"/>
      <w:divBdr>
        <w:top w:val="none" w:sz="0" w:space="0" w:color="auto"/>
        <w:left w:val="none" w:sz="0" w:space="0" w:color="auto"/>
        <w:bottom w:val="none" w:sz="0" w:space="0" w:color="auto"/>
        <w:right w:val="none" w:sz="0" w:space="0" w:color="auto"/>
      </w:divBdr>
      <w:divsChild>
        <w:div w:id="1602954179">
          <w:marLeft w:val="0"/>
          <w:marRight w:val="0"/>
          <w:marTop w:val="0"/>
          <w:marBottom w:val="0"/>
          <w:divBdr>
            <w:top w:val="none" w:sz="0" w:space="0" w:color="auto"/>
            <w:left w:val="none" w:sz="0" w:space="0" w:color="auto"/>
            <w:bottom w:val="none" w:sz="0" w:space="0" w:color="auto"/>
            <w:right w:val="none" w:sz="0" w:space="0" w:color="auto"/>
          </w:divBdr>
        </w:div>
        <w:div w:id="138771774">
          <w:marLeft w:val="0"/>
          <w:marRight w:val="0"/>
          <w:marTop w:val="0"/>
          <w:marBottom w:val="0"/>
          <w:divBdr>
            <w:top w:val="none" w:sz="0" w:space="0" w:color="auto"/>
            <w:left w:val="none" w:sz="0" w:space="0" w:color="auto"/>
            <w:bottom w:val="none" w:sz="0" w:space="0" w:color="auto"/>
            <w:right w:val="none" w:sz="0" w:space="0" w:color="auto"/>
          </w:divBdr>
        </w:div>
      </w:divsChild>
    </w:div>
    <w:div w:id="193312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1295</Words>
  <Characters>7387</Characters>
  <Application>Microsoft Office Word</Application>
  <DocSecurity>0</DocSecurity>
  <Lines>61</Lines>
  <Paragraphs>17</Paragraphs>
  <ScaleCrop>false</ScaleCrop>
  <Company/>
  <LinksUpToDate>false</LinksUpToDate>
  <CharactersWithSpaces>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Mitali Kumar</dc:creator>
  <cp:keywords/>
  <dc:description/>
  <cp:lastModifiedBy>Mitali Kumar</cp:lastModifiedBy>
  <cp:revision>2</cp:revision>
  <dcterms:created xsi:type="dcterms:W3CDTF">2026-06-25T13:09:00Z</dcterms:created>
  <dcterms:modified xsi:type="dcterms:W3CDTF">2026-06-25T13:11:00Z</dcterms:modified>
</cp:coreProperties>
</file>